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0D" w:rsidRDefault="00950056">
      <w:pPr>
        <w:spacing w:line="5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老干</w:t>
      </w:r>
      <w:r>
        <w:rPr>
          <w:rFonts w:ascii="Times New Roman" w:eastAsia="方正小标宋简体" w:hAnsi="Times New Roman" w:cs="Times New Roman"/>
          <w:sz w:val="44"/>
          <w:szCs w:val="44"/>
        </w:rPr>
        <w:t>专项资金管理办法</w:t>
      </w:r>
    </w:p>
    <w:p w:rsidR="009C370D" w:rsidRDefault="009C370D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</w:p>
    <w:p w:rsidR="009C370D" w:rsidRDefault="00950056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第一条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>
        <w:rPr>
          <w:rFonts w:ascii="仿宋" w:eastAsia="仿宋" w:hAnsi="仿宋" w:cs="Times New Roman"/>
          <w:sz w:val="32"/>
          <w:szCs w:val="40"/>
        </w:rPr>
        <w:t>为进一步规范和加强</w:t>
      </w:r>
      <w:r>
        <w:rPr>
          <w:rFonts w:ascii="仿宋" w:eastAsia="仿宋" w:hAnsi="仿宋" w:cs="Times New Roman" w:hint="eastAsia"/>
          <w:sz w:val="32"/>
          <w:szCs w:val="40"/>
        </w:rPr>
        <w:t>老干</w:t>
      </w:r>
      <w:r>
        <w:rPr>
          <w:rFonts w:ascii="仿宋" w:eastAsia="仿宋" w:hAnsi="仿宋" w:cs="Times New Roman"/>
          <w:sz w:val="32"/>
          <w:szCs w:val="40"/>
        </w:rPr>
        <w:t>专项经费的管理，使</w:t>
      </w:r>
      <w:r>
        <w:rPr>
          <w:rFonts w:ascii="仿宋" w:eastAsia="仿宋" w:hAnsi="仿宋" w:cs="Times New Roman" w:hint="eastAsia"/>
          <w:sz w:val="32"/>
          <w:szCs w:val="40"/>
        </w:rPr>
        <w:t>老干</w:t>
      </w:r>
      <w:r>
        <w:rPr>
          <w:rFonts w:ascii="仿宋" w:eastAsia="仿宋" w:hAnsi="仿宋" w:cs="Times New Roman"/>
          <w:sz w:val="32"/>
          <w:szCs w:val="40"/>
        </w:rPr>
        <w:t>专项经费的使用做到“专款专用、统筹安排、加强管理、规范使用”，根据有关规定和工作实际，特制定本管理规定。</w:t>
      </w:r>
    </w:p>
    <w:p w:rsidR="009C370D" w:rsidRDefault="00950056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第二条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>
        <w:rPr>
          <w:rFonts w:ascii="仿宋" w:eastAsia="仿宋" w:hAnsi="仿宋" w:cs="Times New Roman"/>
          <w:sz w:val="32"/>
          <w:szCs w:val="40"/>
        </w:rPr>
        <w:t>本办法所称的</w:t>
      </w:r>
      <w:r>
        <w:rPr>
          <w:rFonts w:ascii="仿宋" w:eastAsia="仿宋" w:hAnsi="仿宋" w:cs="Times New Roman" w:hint="eastAsia"/>
          <w:sz w:val="32"/>
          <w:szCs w:val="40"/>
        </w:rPr>
        <w:t>老干</w:t>
      </w:r>
      <w:r>
        <w:rPr>
          <w:rFonts w:ascii="仿宋" w:eastAsia="仿宋" w:hAnsi="仿宋" w:cs="Times New Roman"/>
          <w:sz w:val="32"/>
          <w:szCs w:val="40"/>
        </w:rPr>
        <w:t>专项经费是指从区财政拨付到区委组织部，专门用于</w:t>
      </w:r>
      <w:r>
        <w:rPr>
          <w:rFonts w:ascii="仿宋" w:eastAsia="仿宋" w:hAnsi="仿宋" w:cs="Times New Roman" w:hint="eastAsia"/>
          <w:sz w:val="32"/>
          <w:szCs w:val="40"/>
        </w:rPr>
        <w:t>老干部政治、生活待遇落实，离退休党工委，</w:t>
      </w:r>
      <w:bookmarkStart w:id="0" w:name="_GoBack"/>
      <w:bookmarkEnd w:id="0"/>
      <w:r>
        <w:rPr>
          <w:rFonts w:ascii="仿宋" w:eastAsia="仿宋" w:hAnsi="仿宋" w:cs="Times New Roman" w:hint="eastAsia"/>
          <w:sz w:val="32"/>
          <w:szCs w:val="40"/>
        </w:rPr>
        <w:t>老年大学、关心下一代工作委员会开展活动</w:t>
      </w:r>
      <w:r>
        <w:rPr>
          <w:rFonts w:ascii="仿宋" w:eastAsia="仿宋" w:hAnsi="仿宋" w:cs="Times New Roman"/>
          <w:sz w:val="32"/>
          <w:szCs w:val="40"/>
        </w:rPr>
        <w:t>等的专项工作经费。</w:t>
      </w:r>
    </w:p>
    <w:p w:rsidR="009C370D" w:rsidRDefault="00950056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第三条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40"/>
        </w:rPr>
        <w:t xml:space="preserve"> </w:t>
      </w:r>
      <w:r>
        <w:rPr>
          <w:rFonts w:ascii="仿宋" w:eastAsia="仿宋" w:hAnsi="仿宋" w:cs="Times New Roman" w:hint="eastAsia"/>
          <w:sz w:val="32"/>
          <w:szCs w:val="40"/>
        </w:rPr>
        <w:t>老干</w:t>
      </w:r>
      <w:r>
        <w:rPr>
          <w:rFonts w:ascii="仿宋" w:eastAsia="仿宋" w:hAnsi="仿宋" w:cs="Times New Roman"/>
          <w:sz w:val="32"/>
          <w:szCs w:val="40"/>
        </w:rPr>
        <w:t>工作专项经费的使用范围：1、</w:t>
      </w:r>
      <w:r>
        <w:rPr>
          <w:rFonts w:ascii="仿宋" w:eastAsia="仿宋" w:hAnsi="仿宋" w:cs="Times New Roman" w:hint="eastAsia"/>
          <w:sz w:val="32"/>
          <w:szCs w:val="40"/>
        </w:rPr>
        <w:t>老干部政策性补助</w:t>
      </w:r>
      <w:r>
        <w:rPr>
          <w:rFonts w:ascii="仿宋" w:eastAsia="仿宋" w:hAnsi="仿宋" w:cs="Times New Roman"/>
          <w:sz w:val="32"/>
          <w:szCs w:val="40"/>
        </w:rPr>
        <w:t>；2、</w:t>
      </w:r>
      <w:r>
        <w:rPr>
          <w:rFonts w:ascii="仿宋" w:eastAsia="仿宋" w:hAnsi="仿宋" w:cs="Times New Roman" w:hint="eastAsia"/>
          <w:sz w:val="32"/>
          <w:szCs w:val="40"/>
        </w:rPr>
        <w:t>老干部生活待遇</w:t>
      </w:r>
      <w:r>
        <w:rPr>
          <w:rFonts w:ascii="仿宋" w:eastAsia="仿宋" w:hAnsi="仿宋" w:cs="Times New Roman"/>
          <w:sz w:val="32"/>
          <w:szCs w:val="40"/>
        </w:rPr>
        <w:t>；3、</w:t>
      </w:r>
      <w:r>
        <w:rPr>
          <w:rFonts w:ascii="仿宋" w:eastAsia="仿宋" w:hAnsi="仿宋" w:cs="Times New Roman" w:hint="eastAsia"/>
          <w:sz w:val="32"/>
          <w:szCs w:val="40"/>
        </w:rPr>
        <w:t>老年大学</w:t>
      </w:r>
      <w:r>
        <w:rPr>
          <w:rFonts w:ascii="仿宋" w:eastAsia="仿宋" w:hAnsi="仿宋" w:cs="Times New Roman"/>
          <w:sz w:val="32"/>
          <w:szCs w:val="40"/>
        </w:rPr>
        <w:t>工作；4、</w:t>
      </w:r>
      <w:r>
        <w:rPr>
          <w:rFonts w:ascii="仿宋" w:eastAsia="仿宋" w:hAnsi="仿宋" w:cs="Times New Roman" w:hint="eastAsia"/>
          <w:sz w:val="32"/>
          <w:szCs w:val="40"/>
        </w:rPr>
        <w:t>关心下一代工作</w:t>
      </w:r>
      <w:r>
        <w:rPr>
          <w:rFonts w:ascii="仿宋" w:eastAsia="仿宋" w:hAnsi="仿宋" w:cs="Times New Roman"/>
          <w:sz w:val="32"/>
          <w:szCs w:val="40"/>
        </w:rPr>
        <w:t>；5、</w:t>
      </w:r>
      <w:r>
        <w:rPr>
          <w:rFonts w:ascii="仿宋" w:eastAsia="仿宋" w:hAnsi="仿宋" w:cs="Times New Roman" w:hint="eastAsia"/>
          <w:sz w:val="32"/>
          <w:szCs w:val="40"/>
        </w:rPr>
        <w:t>离退休党工委</w:t>
      </w:r>
      <w:r>
        <w:rPr>
          <w:rFonts w:ascii="仿宋" w:eastAsia="仿宋" w:hAnsi="仿宋" w:cs="Times New Roman"/>
          <w:sz w:val="32"/>
          <w:szCs w:val="40"/>
        </w:rPr>
        <w:t>工作；6、开展党内关怀慰问活动等。</w:t>
      </w:r>
    </w:p>
    <w:p w:rsidR="009C370D" w:rsidRDefault="00950056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第四条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>
        <w:rPr>
          <w:rFonts w:ascii="仿宋" w:eastAsia="仿宋" w:hAnsi="仿宋" w:cs="Times New Roman" w:hint="eastAsia"/>
          <w:sz w:val="32"/>
          <w:szCs w:val="40"/>
        </w:rPr>
        <w:t>老干</w:t>
      </w:r>
      <w:r>
        <w:rPr>
          <w:rFonts w:ascii="仿宋" w:eastAsia="仿宋" w:hAnsi="仿宋" w:cs="Times New Roman"/>
          <w:sz w:val="32"/>
          <w:szCs w:val="40"/>
        </w:rPr>
        <w:t>工作专项经费的使用要从实际出发，实行专款专用，量入为出，确保合理有效使用。</w:t>
      </w:r>
    </w:p>
    <w:p w:rsidR="009C370D" w:rsidRDefault="00950056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第五条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>
        <w:rPr>
          <w:rFonts w:ascii="仿宋" w:eastAsia="仿宋" w:hAnsi="仿宋" w:cs="Times New Roman" w:hint="eastAsia"/>
          <w:sz w:val="32"/>
          <w:szCs w:val="40"/>
        </w:rPr>
        <w:t>老干</w:t>
      </w:r>
      <w:r>
        <w:rPr>
          <w:rFonts w:ascii="仿宋" w:eastAsia="仿宋" w:hAnsi="仿宋" w:cs="Times New Roman"/>
          <w:sz w:val="32"/>
          <w:szCs w:val="40"/>
        </w:rPr>
        <w:t>工作专项经费的管理由专人管理，使用要按照财务管理的相关规定履行审批报销等手续。有关票据由经办人签字，负责人审批签字后办理报销手续，确保账目清楚，票据、手续完备。</w:t>
      </w:r>
    </w:p>
    <w:p w:rsidR="009C370D" w:rsidRDefault="00950056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第六条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>
        <w:rPr>
          <w:rFonts w:ascii="仿宋" w:eastAsia="仿宋" w:hAnsi="仿宋" w:cs="Times New Roman"/>
          <w:sz w:val="32"/>
          <w:szCs w:val="40"/>
        </w:rPr>
        <w:t>任何人不得以任何理由截留、挪用、私吞</w:t>
      </w:r>
      <w:r>
        <w:rPr>
          <w:rFonts w:ascii="仿宋" w:eastAsia="仿宋" w:hAnsi="仿宋" w:cs="Times New Roman" w:hint="eastAsia"/>
          <w:sz w:val="32"/>
          <w:szCs w:val="40"/>
        </w:rPr>
        <w:t>老干</w:t>
      </w:r>
      <w:r>
        <w:rPr>
          <w:rFonts w:ascii="仿宋" w:eastAsia="仿宋" w:hAnsi="仿宋" w:cs="Times New Roman"/>
          <w:sz w:val="32"/>
          <w:szCs w:val="40"/>
        </w:rPr>
        <w:t>工作专项经费。对截留、挪用、私吞</w:t>
      </w:r>
      <w:r>
        <w:rPr>
          <w:rFonts w:ascii="仿宋" w:eastAsia="仿宋" w:hAnsi="仿宋" w:cs="Times New Roman" w:hint="eastAsia"/>
          <w:sz w:val="32"/>
          <w:szCs w:val="40"/>
        </w:rPr>
        <w:t>老干</w:t>
      </w:r>
      <w:r>
        <w:rPr>
          <w:rFonts w:ascii="仿宋" w:eastAsia="仿宋" w:hAnsi="仿宋" w:cs="Times New Roman"/>
          <w:sz w:val="32"/>
          <w:szCs w:val="40"/>
        </w:rPr>
        <w:t>工作专项经费</w:t>
      </w:r>
      <w:r w:rsidR="00E6171D">
        <w:rPr>
          <w:rFonts w:ascii="仿宋" w:eastAsia="仿宋" w:hAnsi="仿宋" w:cs="Times New Roman"/>
          <w:sz w:val="32"/>
          <w:szCs w:val="40"/>
        </w:rPr>
        <w:t>的，将依据</w:t>
      </w:r>
      <w:r>
        <w:rPr>
          <w:rFonts w:ascii="仿宋" w:eastAsia="仿宋" w:hAnsi="仿宋" w:cs="Times New Roman"/>
          <w:sz w:val="32"/>
          <w:szCs w:val="40"/>
        </w:rPr>
        <w:t>有关规定严肃查处，触犯刑事法律的将移交司法依法处理。</w:t>
      </w:r>
    </w:p>
    <w:p w:rsidR="009C370D" w:rsidRDefault="009C370D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</w:p>
    <w:sectPr w:rsidR="009C370D" w:rsidSect="009C370D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EE32278"/>
    <w:rsid w:val="0037170B"/>
    <w:rsid w:val="00741EFC"/>
    <w:rsid w:val="00774E4E"/>
    <w:rsid w:val="00950056"/>
    <w:rsid w:val="009C370D"/>
    <w:rsid w:val="009C775E"/>
    <w:rsid w:val="00E6171D"/>
    <w:rsid w:val="088B0443"/>
    <w:rsid w:val="1357650E"/>
    <w:rsid w:val="1DD6315D"/>
    <w:rsid w:val="1EE22F0C"/>
    <w:rsid w:val="263D7325"/>
    <w:rsid w:val="32796DC1"/>
    <w:rsid w:val="3B4A17CA"/>
    <w:rsid w:val="406C2AA1"/>
    <w:rsid w:val="46823DB9"/>
    <w:rsid w:val="4DA56304"/>
    <w:rsid w:val="5450578D"/>
    <w:rsid w:val="56E40B33"/>
    <w:rsid w:val="5954419E"/>
    <w:rsid w:val="5B4901A6"/>
    <w:rsid w:val="5EE32278"/>
    <w:rsid w:val="77EE4C0D"/>
    <w:rsid w:val="792B24FF"/>
    <w:rsid w:val="7B51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70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C3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C3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9C370D"/>
    <w:pPr>
      <w:jc w:val="left"/>
    </w:pPr>
    <w:rPr>
      <w:rFonts w:cs="Times New Roman"/>
      <w:kern w:val="0"/>
      <w:sz w:val="24"/>
    </w:rPr>
  </w:style>
  <w:style w:type="character" w:styleId="a6">
    <w:name w:val="FollowedHyperlink"/>
    <w:basedOn w:val="a0"/>
    <w:qFormat/>
    <w:rsid w:val="009C370D"/>
    <w:rPr>
      <w:color w:val="333333"/>
      <w:u w:val="none"/>
    </w:rPr>
  </w:style>
  <w:style w:type="character" w:styleId="a7">
    <w:name w:val="Emphasis"/>
    <w:basedOn w:val="a0"/>
    <w:qFormat/>
    <w:rsid w:val="009C370D"/>
    <w:rPr>
      <w:i/>
    </w:rPr>
  </w:style>
  <w:style w:type="character" w:styleId="a8">
    <w:name w:val="Hyperlink"/>
    <w:basedOn w:val="a0"/>
    <w:qFormat/>
    <w:rsid w:val="009C370D"/>
    <w:rPr>
      <w:color w:val="333333"/>
      <w:u w:val="none"/>
    </w:rPr>
  </w:style>
  <w:style w:type="character" w:customStyle="1" w:styleId="wx-space">
    <w:name w:val="wx-space"/>
    <w:basedOn w:val="a0"/>
    <w:qFormat/>
    <w:rsid w:val="009C370D"/>
  </w:style>
  <w:style w:type="character" w:customStyle="1" w:styleId="hover10">
    <w:name w:val="hover10"/>
    <w:basedOn w:val="a0"/>
    <w:qFormat/>
    <w:rsid w:val="009C370D"/>
    <w:rPr>
      <w:color w:val="000000"/>
      <w:shd w:val="clear" w:color="auto" w:fill="FFFFFF"/>
    </w:rPr>
  </w:style>
  <w:style w:type="character" w:customStyle="1" w:styleId="Char0">
    <w:name w:val="页眉 Char"/>
    <w:basedOn w:val="a0"/>
    <w:link w:val="a4"/>
    <w:rsid w:val="009C370D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9C37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2020-07-23T01:31:00Z</cp:lastPrinted>
  <dcterms:created xsi:type="dcterms:W3CDTF">2020-07-23T01:31:00Z</dcterms:created>
  <dcterms:modified xsi:type="dcterms:W3CDTF">2020-07-24T07:56:00Z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